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47" w:rsidRDefault="00363D47" w:rsidP="004F0E9F">
      <w:pPr>
        <w:jc w:val="center"/>
        <w:rPr>
          <w:rFonts w:ascii="Candara" w:hAnsi="Candara"/>
          <w:b/>
          <w:sz w:val="68"/>
          <w:szCs w:val="68"/>
        </w:rPr>
      </w:pPr>
    </w:p>
    <w:p w:rsidR="004F0E9F" w:rsidRPr="004F0E9F" w:rsidRDefault="004F0E9F" w:rsidP="004F0E9F">
      <w:pPr>
        <w:jc w:val="center"/>
        <w:rPr>
          <w:rFonts w:ascii="Candara" w:hAnsi="Candara"/>
          <w:b/>
          <w:sz w:val="68"/>
          <w:szCs w:val="68"/>
        </w:rPr>
      </w:pPr>
      <w:r w:rsidRPr="004F0E9F">
        <w:rPr>
          <w:rFonts w:ascii="Candara" w:hAnsi="Candara"/>
          <w:b/>
          <w:sz w:val="68"/>
          <w:szCs w:val="68"/>
        </w:rPr>
        <w:t>“But the path of the just is like the shining sun</w:t>
      </w:r>
      <w:proofErr w:type="gramStart"/>
      <w:r w:rsidRPr="004F0E9F">
        <w:rPr>
          <w:rFonts w:ascii="Candara" w:hAnsi="Candara"/>
          <w:b/>
          <w:sz w:val="68"/>
          <w:szCs w:val="68"/>
        </w:rPr>
        <w:t>,</w:t>
      </w:r>
      <w:proofErr w:type="gramEnd"/>
      <w:r w:rsidRPr="004F0E9F">
        <w:rPr>
          <w:rFonts w:ascii="Candara" w:hAnsi="Candara"/>
          <w:b/>
          <w:sz w:val="68"/>
          <w:szCs w:val="68"/>
        </w:rPr>
        <w:br/>
        <w:t>That shines ever brighter unto the perfect day.”</w:t>
      </w:r>
    </w:p>
    <w:p w:rsidR="004F0E9F" w:rsidRPr="004F0E9F" w:rsidRDefault="004F0E9F" w:rsidP="004F0E9F">
      <w:pPr>
        <w:jc w:val="center"/>
        <w:rPr>
          <w:rFonts w:ascii="Candara" w:hAnsi="Candara"/>
          <w:b/>
          <w:sz w:val="52"/>
          <w:szCs w:val="40"/>
        </w:rPr>
      </w:pPr>
      <w:r w:rsidRPr="004F0E9F">
        <w:rPr>
          <w:rFonts w:ascii="Candara" w:hAnsi="Candara"/>
          <w:b/>
          <w:sz w:val="52"/>
          <w:szCs w:val="40"/>
        </w:rPr>
        <w:t>~Proverbs 4:18</w:t>
      </w:r>
    </w:p>
    <w:p w:rsidR="000307BB" w:rsidRDefault="000307BB"/>
    <w:p w:rsidR="00363D47" w:rsidRDefault="00363D47" w:rsidP="00363D47">
      <w:pPr>
        <w:jc w:val="center"/>
        <w:rPr>
          <w:rFonts w:ascii="Pristina" w:hAnsi="Pristina"/>
          <w:sz w:val="72"/>
        </w:rPr>
      </w:pPr>
    </w:p>
    <w:p w:rsidR="00363D47" w:rsidRDefault="00363D47" w:rsidP="00363D47">
      <w:pPr>
        <w:jc w:val="center"/>
        <w:rPr>
          <w:rFonts w:ascii="Pristina" w:hAnsi="Pristina"/>
          <w:sz w:val="72"/>
        </w:rPr>
      </w:pPr>
    </w:p>
    <w:p w:rsidR="00363D47" w:rsidRPr="00363D47" w:rsidRDefault="00363D47" w:rsidP="00363D47">
      <w:pPr>
        <w:jc w:val="center"/>
        <w:rPr>
          <w:rFonts w:ascii="Pristina" w:hAnsi="Pristina"/>
          <w:sz w:val="72"/>
        </w:rPr>
      </w:pPr>
      <w:r>
        <w:rPr>
          <w:rFonts w:ascii="Pristina" w:hAnsi="Pristina"/>
          <w:sz w:val="72"/>
        </w:rPr>
        <w:t>“</w:t>
      </w:r>
      <w:r w:rsidRPr="00363D47">
        <w:rPr>
          <w:rFonts w:ascii="Pristina" w:hAnsi="Pristina"/>
          <w:sz w:val="72"/>
        </w:rPr>
        <w:t>You are the salt of the earth, but if salt has lost its taste, how shall its saltiness be restored? It is no longer good for anything except to be thrown out and trampled under people’s feet.</w:t>
      </w:r>
      <w:r>
        <w:rPr>
          <w:rFonts w:ascii="Pristina" w:hAnsi="Pristina"/>
          <w:sz w:val="72"/>
        </w:rPr>
        <w:t>”</w:t>
      </w:r>
    </w:p>
    <w:p w:rsidR="00363D47" w:rsidRDefault="00363D47" w:rsidP="00363D47">
      <w:pPr>
        <w:jc w:val="center"/>
        <w:rPr>
          <w:rFonts w:ascii="Pristina" w:hAnsi="Pristina"/>
          <w:sz w:val="56"/>
        </w:rPr>
      </w:pPr>
      <w:r w:rsidRPr="00363D47">
        <w:rPr>
          <w:rFonts w:ascii="Pristina" w:hAnsi="Pristina"/>
          <w:sz w:val="56"/>
        </w:rPr>
        <w:t>-Matthew 5:13</w:t>
      </w:r>
    </w:p>
    <w:p w:rsidR="00F86A97" w:rsidRDefault="00F86A97">
      <w:pPr>
        <w:rPr>
          <w:rFonts w:ascii="Pristina" w:hAnsi="Pristina"/>
          <w:sz w:val="56"/>
        </w:rPr>
      </w:pPr>
      <w:r>
        <w:rPr>
          <w:rFonts w:ascii="Pristina" w:hAnsi="Pristina"/>
          <w:sz w:val="56"/>
        </w:rPr>
        <w:br w:type="page"/>
      </w:r>
    </w:p>
    <w:p w:rsidR="00F86A97" w:rsidRDefault="00F86A97" w:rsidP="00F86A97">
      <w:pPr>
        <w:jc w:val="center"/>
        <w:rPr>
          <w:rStyle w:val="text"/>
          <w:rFonts w:ascii="Clearface" w:hAnsi="Clearface"/>
          <w:sz w:val="72"/>
        </w:rPr>
      </w:pPr>
    </w:p>
    <w:p w:rsidR="00F86A97" w:rsidRDefault="00F86A97" w:rsidP="00F86A97">
      <w:pPr>
        <w:jc w:val="center"/>
        <w:rPr>
          <w:rStyle w:val="text"/>
          <w:rFonts w:ascii="Clearface" w:hAnsi="Clearface"/>
          <w:sz w:val="72"/>
        </w:rPr>
      </w:pPr>
      <w:r>
        <w:rPr>
          <w:rStyle w:val="text"/>
          <w:rFonts w:ascii="Clearface" w:hAnsi="Clearface"/>
          <w:sz w:val="72"/>
        </w:rPr>
        <w:t>“</w:t>
      </w:r>
      <w:r w:rsidRPr="00F86A97">
        <w:rPr>
          <w:rStyle w:val="text"/>
          <w:rFonts w:ascii="Clearface" w:hAnsi="Clearface"/>
          <w:sz w:val="72"/>
        </w:rPr>
        <w:t>Have you not known?</w:t>
      </w:r>
      <w:r w:rsidRPr="00F86A97">
        <w:rPr>
          <w:rFonts w:ascii="Clearface" w:hAnsi="Clearface"/>
          <w:sz w:val="72"/>
        </w:rPr>
        <w:br/>
      </w:r>
      <w:r w:rsidRPr="00F86A97">
        <w:rPr>
          <w:rStyle w:val="text"/>
          <w:rFonts w:ascii="Clearface" w:hAnsi="Clearface"/>
          <w:sz w:val="72"/>
        </w:rPr>
        <w:t>Have you not heard?</w:t>
      </w:r>
      <w:r w:rsidRPr="00F86A97">
        <w:rPr>
          <w:rFonts w:ascii="Clearface" w:hAnsi="Clearface"/>
          <w:sz w:val="72"/>
        </w:rPr>
        <w:br/>
      </w:r>
      <w:r w:rsidRPr="00F86A97">
        <w:rPr>
          <w:rStyle w:val="text"/>
          <w:rFonts w:ascii="Clearface" w:hAnsi="Clearface"/>
          <w:sz w:val="72"/>
        </w:rPr>
        <w:t xml:space="preserve">The everlasting God, the </w:t>
      </w:r>
      <w:r w:rsidRPr="00F86A97">
        <w:rPr>
          <w:rStyle w:val="small-caps"/>
          <w:rFonts w:ascii="Clearface" w:hAnsi="Clearface"/>
          <w:smallCaps/>
          <w:sz w:val="72"/>
        </w:rPr>
        <w:t>Lord</w:t>
      </w:r>
      <w:proofErr w:type="gramStart"/>
      <w:r w:rsidRPr="00F86A97">
        <w:rPr>
          <w:rStyle w:val="text"/>
          <w:rFonts w:ascii="Clearface" w:hAnsi="Clearface"/>
          <w:sz w:val="72"/>
        </w:rPr>
        <w:t>,</w:t>
      </w:r>
      <w:proofErr w:type="gramEnd"/>
      <w:r w:rsidRPr="00F86A97">
        <w:rPr>
          <w:rFonts w:ascii="Clearface" w:hAnsi="Clearface"/>
          <w:sz w:val="72"/>
        </w:rPr>
        <w:br/>
      </w:r>
      <w:r w:rsidRPr="00F86A97">
        <w:rPr>
          <w:rStyle w:val="text"/>
          <w:rFonts w:ascii="Clearface" w:hAnsi="Clearface"/>
          <w:sz w:val="72"/>
        </w:rPr>
        <w:t>The Creator of the ends of the earth,</w:t>
      </w:r>
      <w:r w:rsidRPr="00F86A97">
        <w:rPr>
          <w:rFonts w:ascii="Clearface" w:hAnsi="Clearface"/>
          <w:sz w:val="72"/>
        </w:rPr>
        <w:br/>
      </w:r>
      <w:r w:rsidRPr="00F86A97">
        <w:rPr>
          <w:rStyle w:val="text"/>
          <w:rFonts w:ascii="Clearface" w:hAnsi="Clearface"/>
          <w:sz w:val="72"/>
        </w:rPr>
        <w:t>Neither faints nor is weary.</w:t>
      </w:r>
      <w:r w:rsidRPr="00F86A97">
        <w:rPr>
          <w:rFonts w:ascii="Clearface" w:hAnsi="Clearface"/>
          <w:sz w:val="72"/>
        </w:rPr>
        <w:br/>
      </w:r>
      <w:r w:rsidRPr="00F86A97">
        <w:rPr>
          <w:rStyle w:val="text"/>
          <w:rFonts w:ascii="Clearface" w:hAnsi="Clearface"/>
          <w:sz w:val="72"/>
        </w:rPr>
        <w:t>His understanding is unsearchable.</w:t>
      </w:r>
      <w:r>
        <w:rPr>
          <w:rStyle w:val="text"/>
          <w:rFonts w:ascii="Clearface" w:hAnsi="Clearface"/>
          <w:sz w:val="72"/>
        </w:rPr>
        <w:t>”</w:t>
      </w:r>
    </w:p>
    <w:p w:rsidR="00F86A97" w:rsidRPr="00F86A97" w:rsidRDefault="00F86A97" w:rsidP="00F86A97">
      <w:pPr>
        <w:jc w:val="center"/>
        <w:rPr>
          <w:rFonts w:ascii="Clearface" w:hAnsi="Clearface"/>
          <w:sz w:val="56"/>
        </w:rPr>
      </w:pPr>
      <w:r w:rsidRPr="00F86A97">
        <w:rPr>
          <w:rStyle w:val="text"/>
          <w:rFonts w:ascii="Clearface" w:hAnsi="Clearface"/>
          <w:sz w:val="56"/>
        </w:rPr>
        <w:t>~Isaiah 40:28</w:t>
      </w:r>
    </w:p>
    <w:p w:rsidR="0017633E" w:rsidRDefault="0017633E">
      <w:r>
        <w:br w:type="page"/>
      </w:r>
    </w:p>
    <w:p w:rsidR="00363D47" w:rsidRPr="0017633E" w:rsidRDefault="0017633E" w:rsidP="0017633E">
      <w:pPr>
        <w:jc w:val="center"/>
        <w:rPr>
          <w:rFonts w:ascii="Giddyup Std" w:hAnsi="Giddyup Std"/>
          <w:sz w:val="100"/>
          <w:szCs w:val="100"/>
        </w:rPr>
      </w:pPr>
      <w:r w:rsidRPr="0017633E">
        <w:rPr>
          <w:rFonts w:ascii="Giddyup Std" w:hAnsi="Giddyup Std"/>
          <w:sz w:val="100"/>
          <w:szCs w:val="100"/>
        </w:rPr>
        <w:lastRenderedPageBreak/>
        <w:t xml:space="preserve">But those who drink the water I give </w:t>
      </w:r>
      <w:r>
        <w:rPr>
          <w:rFonts w:ascii="Giddyup Std" w:hAnsi="Giddyup Std"/>
          <w:sz w:val="100"/>
          <w:szCs w:val="100"/>
        </w:rPr>
        <w:br/>
      </w:r>
      <w:r w:rsidRPr="0017633E">
        <w:rPr>
          <w:rFonts w:ascii="Giddyup Std" w:hAnsi="Giddyup Std"/>
          <w:sz w:val="100"/>
          <w:szCs w:val="100"/>
        </w:rPr>
        <w:t xml:space="preserve">will never be thirsty again. </w:t>
      </w:r>
      <w:r>
        <w:rPr>
          <w:rFonts w:ascii="Giddyup Std" w:hAnsi="Giddyup Std"/>
          <w:sz w:val="100"/>
          <w:szCs w:val="100"/>
        </w:rPr>
        <w:br/>
      </w:r>
      <w:r w:rsidRPr="0017633E">
        <w:rPr>
          <w:rFonts w:ascii="Giddyup Std" w:hAnsi="Giddyup Std"/>
          <w:sz w:val="100"/>
          <w:szCs w:val="100"/>
        </w:rPr>
        <w:t>It becomes a fresh, bubbling spring within them, giving them eternal life."</w:t>
      </w:r>
    </w:p>
    <w:p w:rsidR="0017633E" w:rsidRDefault="0017633E" w:rsidP="0017633E">
      <w:pPr>
        <w:jc w:val="center"/>
        <w:rPr>
          <w:rFonts w:ascii="Giddyup Std" w:hAnsi="Giddyup Std"/>
          <w:sz w:val="72"/>
        </w:rPr>
      </w:pPr>
      <w:r w:rsidRPr="0017633E">
        <w:rPr>
          <w:rFonts w:ascii="Giddyup Std" w:hAnsi="Giddyup Std"/>
          <w:sz w:val="72"/>
        </w:rPr>
        <w:t>~John 4:14</w:t>
      </w:r>
    </w:p>
    <w:p w:rsidR="0017633E" w:rsidRDefault="0017633E">
      <w:pPr>
        <w:rPr>
          <w:rFonts w:ascii="Giddyup Std" w:hAnsi="Giddyup Std"/>
          <w:sz w:val="72"/>
        </w:rPr>
      </w:pPr>
      <w:r>
        <w:rPr>
          <w:rFonts w:ascii="Giddyup Std" w:hAnsi="Giddyup Std"/>
          <w:sz w:val="72"/>
        </w:rPr>
        <w:br w:type="page"/>
      </w:r>
    </w:p>
    <w:p w:rsidR="0017633E" w:rsidRPr="0017633E" w:rsidRDefault="0017633E" w:rsidP="0017633E">
      <w:pPr>
        <w:jc w:val="center"/>
        <w:rPr>
          <w:rFonts w:ascii="Clearface" w:hAnsi="Clearface"/>
          <w:sz w:val="96"/>
        </w:rPr>
      </w:pPr>
      <w:r w:rsidRPr="0017633E">
        <w:rPr>
          <w:rFonts w:ascii="Clearface" w:hAnsi="Clearface"/>
          <w:sz w:val="96"/>
        </w:rPr>
        <w:lastRenderedPageBreak/>
        <w:t>“If we confess our sins, he is faithful to forgive us our sins an</w:t>
      </w:r>
      <w:r>
        <w:rPr>
          <w:rFonts w:ascii="Clearface" w:hAnsi="Clearface"/>
          <w:sz w:val="96"/>
        </w:rPr>
        <w:t>d</w:t>
      </w:r>
      <w:r w:rsidRPr="0017633E">
        <w:rPr>
          <w:rFonts w:ascii="Clearface" w:hAnsi="Clearface"/>
          <w:sz w:val="96"/>
        </w:rPr>
        <w:t xml:space="preserve"> to cleanse us from all unrighteousness.”</w:t>
      </w:r>
    </w:p>
    <w:p w:rsidR="0017633E" w:rsidRPr="0017633E" w:rsidRDefault="0017633E" w:rsidP="0017633E">
      <w:pPr>
        <w:jc w:val="center"/>
        <w:rPr>
          <w:rFonts w:ascii="Clearface" w:hAnsi="Clearface"/>
          <w:sz w:val="56"/>
        </w:rPr>
      </w:pPr>
      <w:r w:rsidRPr="0017633E">
        <w:rPr>
          <w:rFonts w:ascii="Clearface" w:hAnsi="Clearface"/>
          <w:sz w:val="56"/>
        </w:rPr>
        <w:t>~1 John 1:9</w:t>
      </w:r>
    </w:p>
    <w:p w:rsidR="0017633E" w:rsidRDefault="0017633E">
      <w:pPr>
        <w:rPr>
          <w:rFonts w:ascii="Clearface" w:hAnsi="Clearface"/>
          <w:sz w:val="96"/>
        </w:rPr>
      </w:pPr>
      <w:r>
        <w:rPr>
          <w:rFonts w:ascii="Clearface" w:hAnsi="Clearface"/>
          <w:sz w:val="96"/>
        </w:rPr>
        <w:br w:type="page"/>
      </w:r>
    </w:p>
    <w:p w:rsidR="0017633E" w:rsidRPr="0017633E" w:rsidRDefault="0017633E" w:rsidP="0017633E">
      <w:pPr>
        <w:jc w:val="center"/>
        <w:rPr>
          <w:rFonts w:ascii="Clearface" w:hAnsi="Clearface"/>
          <w:sz w:val="96"/>
        </w:rPr>
      </w:pPr>
      <w:r w:rsidRPr="0017633E">
        <w:rPr>
          <w:rFonts w:ascii="Clearface" w:hAnsi="Clearface"/>
          <w:sz w:val="96"/>
        </w:rPr>
        <w:lastRenderedPageBreak/>
        <w:t xml:space="preserve">“Come now, let us reason together, says the LORD: </w:t>
      </w:r>
      <w:r>
        <w:rPr>
          <w:rFonts w:ascii="Clearface" w:hAnsi="Clearface"/>
          <w:sz w:val="96"/>
        </w:rPr>
        <w:br/>
      </w:r>
      <w:r w:rsidRPr="0017633E">
        <w:rPr>
          <w:rFonts w:ascii="Clearface" w:hAnsi="Clearface"/>
          <w:sz w:val="96"/>
        </w:rPr>
        <w:t>though your sins are like scarlet, they shall be as white as snow; though they are red like crimson, they shall become like wool.</w:t>
      </w:r>
      <w:r w:rsidRPr="0017633E">
        <w:rPr>
          <w:rFonts w:ascii="Clearface" w:hAnsi="Clearface"/>
          <w:sz w:val="96"/>
        </w:rPr>
        <w:t>”</w:t>
      </w:r>
    </w:p>
    <w:p w:rsidR="0017633E" w:rsidRPr="0017633E" w:rsidRDefault="0017633E" w:rsidP="0017633E">
      <w:pPr>
        <w:jc w:val="center"/>
        <w:rPr>
          <w:rFonts w:ascii="Clearface" w:hAnsi="Clearface"/>
          <w:sz w:val="280"/>
        </w:rPr>
      </w:pPr>
      <w:r w:rsidRPr="0017633E">
        <w:rPr>
          <w:rFonts w:ascii="Clearface" w:hAnsi="Clearface"/>
          <w:sz w:val="56"/>
        </w:rPr>
        <w:t>~Isaiah 1:18</w:t>
      </w:r>
      <w:bookmarkStart w:id="0" w:name="_GoBack"/>
      <w:bookmarkEnd w:id="0"/>
    </w:p>
    <w:sectPr w:rsidR="0017633E" w:rsidRPr="0017633E" w:rsidSect="0017633E">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Pristina">
    <w:panose1 w:val="03060402040406080204"/>
    <w:charset w:val="00"/>
    <w:family w:val="script"/>
    <w:pitch w:val="variable"/>
    <w:sig w:usb0="00000003" w:usb1="00000000" w:usb2="00000000" w:usb3="00000000" w:csb0="00000001" w:csb1="00000000"/>
  </w:font>
  <w:font w:name="Clearface">
    <w:panose1 w:val="00000000000000000000"/>
    <w:charset w:val="00"/>
    <w:family w:val="auto"/>
    <w:pitch w:val="variable"/>
    <w:sig w:usb0="00000087" w:usb1="00000000" w:usb2="00000000" w:usb3="00000000" w:csb0="0000001B" w:csb1="00000000"/>
  </w:font>
  <w:font w:name="Giddyup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9F"/>
    <w:rsid w:val="000307BB"/>
    <w:rsid w:val="0017633E"/>
    <w:rsid w:val="00363D47"/>
    <w:rsid w:val="004F0E9F"/>
    <w:rsid w:val="00C67F67"/>
    <w:rsid w:val="00F8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9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6A97"/>
  </w:style>
  <w:style w:type="character" w:customStyle="1" w:styleId="small-caps">
    <w:name w:val="small-caps"/>
    <w:basedOn w:val="DefaultParagraphFont"/>
    <w:rsid w:val="00F8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9F"/>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86A97"/>
  </w:style>
  <w:style w:type="character" w:customStyle="1" w:styleId="small-caps">
    <w:name w:val="small-caps"/>
    <w:basedOn w:val="DefaultParagraphFont"/>
    <w:rsid w:val="00F8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Rabel Y. Ortiz</dc:creator>
  <cp:lastModifiedBy>Rabel Y. Ortiz</cp:lastModifiedBy>
  <cp:revision>4</cp:revision>
  <cp:lastPrinted>2016-02-12T17:28:00Z</cp:lastPrinted>
  <dcterms:created xsi:type="dcterms:W3CDTF">2016-02-11T22:41:00Z</dcterms:created>
  <dcterms:modified xsi:type="dcterms:W3CDTF">2016-02-12T17:29:00Z</dcterms:modified>
</cp:coreProperties>
</file>